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53ACA" w14:textId="77777777" w:rsidR="009020BB" w:rsidRDefault="009020BB" w:rsidP="009020BB">
      <w:r>
        <w:t>OLD MONEY</w:t>
      </w:r>
    </w:p>
    <w:p w14:paraId="600E37CE" w14:textId="6D1934D1" w:rsidR="009020BB" w:rsidRDefault="009020BB" w:rsidP="009020BB">
      <w:r>
        <w:t>NOVEDADES 2026</w:t>
      </w:r>
    </w:p>
    <w:p w14:paraId="54A967C3" w14:textId="1166FDF8" w:rsidR="009020BB" w:rsidRDefault="009020BB" w:rsidP="009020BB">
      <w:r>
        <w:t xml:space="preserve">Lotus presenta </w:t>
      </w:r>
      <w:r w:rsidR="00374A1B">
        <w:t>su</w:t>
      </w:r>
      <w:r>
        <w:t xml:space="preserve"> campaña “Old Money”, protagonizada por Susana Bicho, influencer española con más de un millón de seguidores.</w:t>
      </w:r>
      <w:r w:rsidR="006F7ADA">
        <w:t xml:space="preserve">  </w:t>
      </w:r>
      <w:r>
        <w:t>Esta nueva propuesta da vida a la colección femenina más esperada de la marca para 2026, reinterpretando la elegancia clásica desde una mirada contemporánea.</w:t>
      </w:r>
    </w:p>
    <w:p w14:paraId="01FE8F5E" w14:textId="77777777" w:rsidR="009020BB" w:rsidRDefault="009020BB" w:rsidP="009020BB"/>
    <w:p w14:paraId="1D2A4EB1" w14:textId="248245E9" w:rsidR="009020BB" w:rsidRDefault="009020BB" w:rsidP="009020BB">
      <w:r>
        <w:t>UNA ELEGANCIA QUE TRASCIENDE EL TIEMPO</w:t>
      </w:r>
    </w:p>
    <w:p w14:paraId="2222EF22" w14:textId="6DC6E1E4" w:rsidR="009020BB" w:rsidRDefault="009020BB" w:rsidP="009020BB">
      <w:r>
        <w:t>Con Old Money, Lotus invita a redescubrir un estilo refinado y atemporal, donde cada detalle ha sido cuidadosamente diseñado para transmitir sofisticación y equilibrio.</w:t>
      </w:r>
    </w:p>
    <w:p w14:paraId="313CC198" w14:textId="6FB4A1D1" w:rsidR="009020BB" w:rsidRDefault="009020BB" w:rsidP="009020BB">
      <w:r>
        <w:t>La colección combina líneas limpias, diseños elegantes y una estética depurada, dando lugar a</w:t>
      </w:r>
      <w:r w:rsidR="006F7ADA">
        <w:t xml:space="preserve"> delicadas</w:t>
      </w:r>
      <w:r>
        <w:t xml:space="preserve"> piezas que elevan cualquier look con naturalidad. Una propuesta que conecta con una mujer que busca distinción sin artificios, donde </w:t>
      </w:r>
      <w:r w:rsidR="006F7ADA">
        <w:t>la elegancia</w:t>
      </w:r>
      <w:r>
        <w:t xml:space="preserve"> se expresa a través de la sencillez y la coherencia.</w:t>
      </w:r>
    </w:p>
    <w:p w14:paraId="02DBC0AF" w14:textId="77777777" w:rsidR="009020BB" w:rsidRDefault="009020BB" w:rsidP="009020BB"/>
    <w:p w14:paraId="7B7F53D3" w14:textId="6E813478" w:rsidR="009020BB" w:rsidRDefault="009020BB" w:rsidP="009020BB">
      <w:r>
        <w:t xml:space="preserve">UNA CAMPAÑA </w:t>
      </w:r>
      <w:r w:rsidR="00214339">
        <w:t>CON MUCHO ESTILO</w:t>
      </w:r>
    </w:p>
    <w:p w14:paraId="0401CECC" w14:textId="41F5E242" w:rsidR="009020BB" w:rsidRDefault="00BE4694" w:rsidP="009020BB">
      <w:r>
        <w:t>La</w:t>
      </w:r>
      <w:r w:rsidR="009020BB">
        <w:t xml:space="preserve"> campaña captura una visión moderna del concepto Old Money</w:t>
      </w:r>
      <w:r>
        <w:t xml:space="preserve">. </w:t>
      </w:r>
      <w:r w:rsidR="009020BB">
        <w:t>A través de una imagen cuidada y aspiracional, la influencer aporta autenticidad y frescura, encarnando una feminidad segura, sofisticada y contemporánea. Su presencia refuerza el vínculo entre la tradición estética y las nuevas generaciones.</w:t>
      </w:r>
    </w:p>
    <w:p w14:paraId="3B38ADD3" w14:textId="5B839293" w:rsidR="000F6B88" w:rsidRDefault="000F6B88" w:rsidP="00374A1B"/>
    <w:sectPr w:rsidR="000F6B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0BB"/>
    <w:rsid w:val="000F6B88"/>
    <w:rsid w:val="001B00E6"/>
    <w:rsid w:val="00214339"/>
    <w:rsid w:val="00374A1B"/>
    <w:rsid w:val="005D3C6B"/>
    <w:rsid w:val="006F7ADA"/>
    <w:rsid w:val="00706578"/>
    <w:rsid w:val="0078301C"/>
    <w:rsid w:val="009020BB"/>
    <w:rsid w:val="00BE4694"/>
    <w:rsid w:val="00BF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8DC26"/>
  <w15:chartTrackingRefBased/>
  <w15:docId w15:val="{514A44B0-7BBB-46C1-BC68-D97F5B201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020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020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020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020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020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020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020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020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020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020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020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020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020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020B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020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020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020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020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020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020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020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020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020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020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020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020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020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020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020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Suarez</dc:creator>
  <cp:keywords/>
  <dc:description/>
  <cp:lastModifiedBy>Albert Suarez</cp:lastModifiedBy>
  <cp:revision>3</cp:revision>
  <dcterms:created xsi:type="dcterms:W3CDTF">2026-03-17T11:22:00Z</dcterms:created>
  <dcterms:modified xsi:type="dcterms:W3CDTF">2026-03-27T10:24:00Z</dcterms:modified>
</cp:coreProperties>
</file>